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2A1" w:rsidRPr="002A12DD" w:rsidRDefault="00540116" w:rsidP="002A12DD">
      <w:pPr>
        <w:spacing w:after="0" w:line="240" w:lineRule="auto"/>
        <w:jc w:val="center"/>
        <w:rPr>
          <w:rFonts w:ascii="Verdana" w:hAnsi="Verdana"/>
          <w:b/>
          <w:sz w:val="28"/>
          <w:szCs w:val="28"/>
          <w:lang w:val="sl-SI"/>
        </w:rPr>
      </w:pPr>
      <w:r w:rsidRPr="002A12DD">
        <w:rPr>
          <w:rFonts w:ascii="Verdana" w:hAnsi="Verdana"/>
          <w:b/>
          <w:sz w:val="28"/>
          <w:szCs w:val="28"/>
          <w:lang w:val="sl-SI"/>
        </w:rPr>
        <w:t>SPECIFIKACIJE</w:t>
      </w:r>
    </w:p>
    <w:p w:rsidR="005D28B6" w:rsidRPr="002A12DD" w:rsidRDefault="005D28B6" w:rsidP="002A12DD">
      <w:pPr>
        <w:spacing w:after="0" w:line="240" w:lineRule="auto"/>
        <w:jc w:val="both"/>
        <w:rPr>
          <w:rFonts w:ascii="Verdana" w:hAnsi="Verdana"/>
          <w:sz w:val="20"/>
          <w:szCs w:val="28"/>
          <w:lang w:val="sl-SI"/>
        </w:rPr>
      </w:pP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263"/>
        <w:gridCol w:w="6431"/>
      </w:tblGrid>
      <w:tr w:rsidR="005D28B6" w:rsidRPr="002A12DD" w:rsidTr="005B0C10">
        <w:trPr>
          <w:jc w:val="center"/>
        </w:trPr>
        <w:tc>
          <w:tcPr>
            <w:tcW w:w="3263" w:type="dxa"/>
            <w:shd w:val="clear" w:color="auto" w:fill="FAAA5A"/>
          </w:tcPr>
          <w:p w:rsidR="005D28B6" w:rsidRPr="002A12DD" w:rsidRDefault="005D28B6" w:rsidP="002A12DD">
            <w:pPr>
              <w:spacing w:after="0" w:line="240" w:lineRule="auto"/>
              <w:jc w:val="both"/>
              <w:rPr>
                <w:rFonts w:ascii="Verdana" w:hAnsi="Verdana"/>
                <w:b/>
                <w:sz w:val="20"/>
                <w:szCs w:val="28"/>
                <w:lang w:val="sl-SI"/>
              </w:rPr>
            </w:pPr>
            <w:r w:rsidRPr="002A12DD">
              <w:rPr>
                <w:rFonts w:ascii="Verdana" w:hAnsi="Verdana"/>
                <w:b/>
                <w:sz w:val="20"/>
                <w:szCs w:val="28"/>
                <w:lang w:val="sl-SI"/>
              </w:rPr>
              <w:t>Naročnik</w:t>
            </w:r>
          </w:p>
        </w:tc>
        <w:tc>
          <w:tcPr>
            <w:tcW w:w="6431" w:type="dxa"/>
            <w:shd w:val="clear" w:color="auto" w:fill="FADC8C"/>
          </w:tcPr>
          <w:p w:rsidR="005D28B6" w:rsidRDefault="004B2C5A" w:rsidP="002A12DD">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"MFiles_P1021n1_P0"  \* MERGEFORMAT </w:instrText>
            </w:r>
            <w:r>
              <w:rPr>
                <w:rFonts w:ascii="Verdana" w:hAnsi="Verdana"/>
                <w:b/>
                <w:sz w:val="20"/>
                <w:szCs w:val="28"/>
                <w:lang w:val="sl-SI"/>
              </w:rPr>
              <w:fldChar w:fldCharType="separate"/>
            </w:r>
            <w:r w:rsidR="00052029">
              <w:rPr>
                <w:rFonts w:ascii="Verdana" w:hAnsi="Verdana"/>
                <w:b/>
                <w:sz w:val="20"/>
                <w:szCs w:val="28"/>
                <w:lang w:val="sl-SI"/>
              </w:rPr>
              <w:t>Znanstvenoraziskovalni center Slovenske akademije znanosti in umetnosti</w:t>
            </w:r>
            <w:r>
              <w:rPr>
                <w:rFonts w:ascii="Verdana" w:hAnsi="Verdana"/>
                <w:b/>
                <w:sz w:val="20"/>
                <w:szCs w:val="28"/>
                <w:lang w:val="sl-SI"/>
              </w:rPr>
              <w:fldChar w:fldCharType="end"/>
            </w:r>
          </w:p>
          <w:p w:rsidR="004B2C5A" w:rsidRDefault="004B2C5A" w:rsidP="002A12DD">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"MFiles_P1021n1_P1033"  \* MERGEFORMAT </w:instrText>
            </w:r>
            <w:r>
              <w:rPr>
                <w:rFonts w:ascii="Verdana" w:hAnsi="Verdana"/>
                <w:b/>
                <w:sz w:val="20"/>
                <w:szCs w:val="28"/>
                <w:lang w:val="sl-SI"/>
              </w:rPr>
              <w:fldChar w:fldCharType="separate"/>
            </w:r>
            <w:r w:rsidR="00052029">
              <w:rPr>
                <w:rFonts w:ascii="Verdana" w:hAnsi="Verdana"/>
                <w:b/>
                <w:sz w:val="20"/>
                <w:szCs w:val="28"/>
                <w:lang w:val="sl-SI"/>
              </w:rPr>
              <w:t>Novi trg 2</w:t>
            </w:r>
            <w:r>
              <w:rPr>
                <w:rFonts w:ascii="Verdana" w:hAnsi="Verdana"/>
                <w:b/>
                <w:sz w:val="20"/>
                <w:szCs w:val="28"/>
                <w:lang w:val="sl-SI"/>
              </w:rPr>
              <w:fldChar w:fldCharType="end"/>
            </w:r>
          </w:p>
          <w:p w:rsidR="001C5A88" w:rsidRPr="002A12DD" w:rsidRDefault="001C5A88" w:rsidP="002A12DD">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"MFiles_PG5BC2FC14A405421BA79F5FEC63BD00E3n1_PGB3D8D77D2D654902AEB821305A1A12BC"  \* MERGEFORMAT </w:instrText>
            </w:r>
            <w:r>
              <w:rPr>
                <w:rFonts w:ascii="Verdana" w:hAnsi="Verdana"/>
                <w:b/>
                <w:sz w:val="20"/>
                <w:szCs w:val="28"/>
                <w:lang w:val="sl-SI"/>
              </w:rPr>
              <w:fldChar w:fldCharType="separate"/>
            </w:r>
            <w:r w:rsidR="00052029">
              <w:rPr>
                <w:rFonts w:ascii="Verdana" w:hAnsi="Verdana"/>
                <w:b/>
                <w:sz w:val="20"/>
                <w:szCs w:val="28"/>
                <w:lang w:val="sl-SI"/>
              </w:rPr>
              <w:t>1000 Ljubljana</w:t>
            </w:r>
            <w:r>
              <w:rPr>
                <w:rFonts w:ascii="Verdana" w:hAnsi="Verdana"/>
                <w:b/>
                <w:sz w:val="20"/>
                <w:szCs w:val="28"/>
                <w:lang w:val="sl-SI"/>
              </w:rPr>
              <w:fldChar w:fldCharType="end"/>
            </w:r>
          </w:p>
        </w:tc>
      </w:tr>
      <w:tr w:rsidR="005D28B6" w:rsidRPr="002A12DD" w:rsidTr="005B0C10">
        <w:trPr>
          <w:jc w:val="center"/>
        </w:trPr>
        <w:tc>
          <w:tcPr>
            <w:tcW w:w="3263" w:type="dxa"/>
            <w:shd w:val="clear" w:color="auto" w:fill="FAAA5A"/>
          </w:tcPr>
          <w:p w:rsidR="005D28B6" w:rsidRPr="002A12DD" w:rsidRDefault="005D28B6" w:rsidP="002A12DD">
            <w:pPr>
              <w:spacing w:after="0" w:line="240" w:lineRule="auto"/>
              <w:rPr>
                <w:rFonts w:ascii="Verdana" w:hAnsi="Verdana"/>
                <w:b/>
                <w:sz w:val="20"/>
                <w:szCs w:val="28"/>
                <w:lang w:val="sl-SI"/>
              </w:rPr>
            </w:pPr>
            <w:r w:rsidRPr="002A12DD">
              <w:rPr>
                <w:rFonts w:ascii="Verdana" w:hAnsi="Verdana"/>
                <w:b/>
                <w:sz w:val="20"/>
                <w:szCs w:val="28"/>
                <w:lang w:val="sl-SI"/>
              </w:rPr>
              <w:t>Oznaka javnega naročila</w:t>
            </w:r>
          </w:p>
        </w:tc>
        <w:tc>
          <w:tcPr>
            <w:tcW w:w="6431" w:type="dxa"/>
            <w:shd w:val="clear" w:color="auto" w:fill="FADC8C"/>
          </w:tcPr>
          <w:p w:rsidR="005D28B6" w:rsidRPr="002A12DD" w:rsidRDefault="006A5E3B" w:rsidP="002A12DD">
            <w:pPr>
              <w:spacing w:after="0" w:line="240" w:lineRule="auto"/>
              <w:jc w:val="both"/>
              <w:rPr>
                <w:rFonts w:ascii="Verdana" w:hAnsi="Verdana"/>
                <w:sz w:val="20"/>
                <w:szCs w:val="28"/>
                <w:lang w:val="sl-SI"/>
              </w:rPr>
            </w:pPr>
            <w:r>
              <w:rPr>
                <w:rFonts w:ascii="Verdana" w:hAnsi="Verdana"/>
                <w:sz w:val="20"/>
                <w:szCs w:val="28"/>
                <w:lang w:val="sl-SI"/>
              </w:rPr>
              <w:t>10N170532</w:t>
            </w:r>
          </w:p>
        </w:tc>
      </w:tr>
      <w:tr w:rsidR="005D28B6" w:rsidRPr="002A12DD" w:rsidTr="005B0C10">
        <w:trPr>
          <w:jc w:val="center"/>
        </w:trPr>
        <w:tc>
          <w:tcPr>
            <w:tcW w:w="3263" w:type="dxa"/>
            <w:shd w:val="clear" w:color="auto" w:fill="FAAA5A"/>
          </w:tcPr>
          <w:p w:rsidR="005D28B6" w:rsidRPr="002A12DD" w:rsidRDefault="00974AA2" w:rsidP="002A12DD">
            <w:pPr>
              <w:spacing w:after="0" w:line="240" w:lineRule="auto"/>
              <w:rPr>
                <w:rFonts w:ascii="Verdana" w:hAnsi="Verdana"/>
                <w:b/>
                <w:sz w:val="20"/>
                <w:szCs w:val="28"/>
                <w:lang w:val="sl-SI"/>
              </w:rPr>
            </w:pPr>
            <w:r w:rsidRPr="002A12DD">
              <w:rPr>
                <w:rFonts w:ascii="Verdana" w:hAnsi="Verdana"/>
                <w:b/>
                <w:sz w:val="20"/>
                <w:szCs w:val="28"/>
                <w:lang w:val="sl-SI"/>
              </w:rPr>
              <w:t>Predmet javnega naročila</w:t>
            </w:r>
          </w:p>
        </w:tc>
        <w:tc>
          <w:tcPr>
            <w:tcW w:w="6431" w:type="dxa"/>
            <w:shd w:val="clear" w:color="auto" w:fill="FADC8C"/>
          </w:tcPr>
          <w:p w:rsidR="005D28B6" w:rsidRPr="002A12DD" w:rsidRDefault="000C630C" w:rsidP="002A12DD">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"MFiles_P1046"  \* MERGEFORMAT </w:instrText>
            </w:r>
            <w:r>
              <w:rPr>
                <w:rFonts w:ascii="Verdana" w:hAnsi="Verdana"/>
                <w:b/>
                <w:sz w:val="20"/>
                <w:szCs w:val="28"/>
                <w:lang w:val="sl-SI"/>
              </w:rPr>
              <w:fldChar w:fldCharType="separate"/>
            </w:r>
            <w:r w:rsidR="00052029">
              <w:rPr>
                <w:rFonts w:ascii="Verdana" w:hAnsi="Verdana"/>
                <w:b/>
                <w:sz w:val="20"/>
                <w:szCs w:val="28"/>
                <w:lang w:val="sl-SI"/>
              </w:rPr>
              <w:t>Izdelava</w:t>
            </w:r>
            <w:bookmarkStart w:id="0" w:name="_GoBack"/>
            <w:r w:rsidR="006A5E3B">
              <w:rPr>
                <w:rFonts w:ascii="Verdana" w:hAnsi="Verdana"/>
                <w:b/>
                <w:sz w:val="20"/>
                <w:szCs w:val="28"/>
                <w:lang w:val="sl-SI"/>
              </w:rPr>
              <w:t>,</w:t>
            </w:r>
            <w:bookmarkEnd w:id="0"/>
            <w:r w:rsidR="00052029">
              <w:rPr>
                <w:rFonts w:ascii="Verdana" w:hAnsi="Verdana"/>
                <w:b/>
                <w:sz w:val="20"/>
                <w:szCs w:val="28"/>
                <w:lang w:val="sl-SI"/>
              </w:rPr>
              <w:t xml:space="preserve"> dobava in montaža notranje opreme prostorov Logističnega centra ZRC SAZU na Igu v katerem bo imela mesto Raziskovalna postaja Barje</w:t>
            </w:r>
            <w:r>
              <w:rPr>
                <w:rFonts w:ascii="Verdana" w:hAnsi="Verdana"/>
                <w:b/>
                <w:sz w:val="20"/>
                <w:szCs w:val="28"/>
                <w:lang w:val="sl-SI"/>
              </w:rPr>
              <w:fldChar w:fldCharType="end"/>
            </w:r>
          </w:p>
        </w:tc>
      </w:tr>
    </w:tbl>
    <w:p w:rsidR="00A218F2" w:rsidRDefault="00A218F2" w:rsidP="002A12DD">
      <w:pPr>
        <w:spacing w:after="0" w:line="240" w:lineRule="auto"/>
        <w:jc w:val="both"/>
        <w:rPr>
          <w:rFonts w:ascii="Verdana" w:hAnsi="Verdana"/>
          <w:sz w:val="20"/>
          <w:szCs w:val="28"/>
          <w:lang w:val="sl-SI"/>
        </w:rPr>
      </w:pPr>
    </w:p>
    <w:p w:rsidR="00A218F2" w:rsidRPr="00734EF5" w:rsidRDefault="00A218F2" w:rsidP="002A12DD">
      <w:pPr>
        <w:spacing w:after="0" w:line="240" w:lineRule="auto"/>
        <w:jc w:val="both"/>
        <w:rPr>
          <w:rFonts w:ascii="Verdana" w:hAnsi="Verdana"/>
          <w:sz w:val="8"/>
          <w:szCs w:val="8"/>
          <w:lang w:val="sl-SI"/>
        </w:rPr>
      </w:pPr>
    </w:p>
    <w:tbl>
      <w:tblPr>
        <w:tblW w:w="9694" w:type="dxa"/>
        <w:jc w:val="center"/>
        <w:tblBorders>
          <w:top w:val="single" w:sz="4" w:space="0" w:color="auto"/>
          <w:left w:val="single" w:sz="4" w:space="0" w:color="auto"/>
          <w:bottom w:val="single" w:sz="4" w:space="0" w:color="auto"/>
          <w:right w:val="single" w:sz="4" w:space="0" w:color="auto"/>
        </w:tblBorders>
        <w:shd w:val="clear" w:color="auto" w:fill="FAAA5A"/>
        <w:tblLayout w:type="fixed"/>
        <w:tblCellMar>
          <w:top w:w="108" w:type="dxa"/>
          <w:bottom w:w="108" w:type="dxa"/>
        </w:tblCellMar>
        <w:tblLook w:val="04A0" w:firstRow="1" w:lastRow="0" w:firstColumn="1" w:lastColumn="0" w:noHBand="0" w:noVBand="1"/>
      </w:tblPr>
      <w:tblGrid>
        <w:gridCol w:w="9694"/>
      </w:tblGrid>
      <w:tr w:rsidR="003564A9" w:rsidRPr="002A12DD" w:rsidTr="00593CB4">
        <w:trPr>
          <w:trHeight w:val="20"/>
          <w:jc w:val="center"/>
        </w:trPr>
        <w:tc>
          <w:tcPr>
            <w:tcW w:w="9694" w:type="dxa"/>
            <w:tcBorders>
              <w:top w:val="single" w:sz="4" w:space="0" w:color="auto"/>
              <w:bottom w:val="single" w:sz="4" w:space="0" w:color="auto"/>
            </w:tcBorders>
            <w:shd w:val="clear" w:color="auto" w:fill="FAAA5A"/>
            <w:vAlign w:val="center"/>
          </w:tcPr>
          <w:p w:rsidR="003564A9" w:rsidRPr="002A12DD" w:rsidRDefault="003564A9" w:rsidP="00593CB4">
            <w:pPr>
              <w:spacing w:after="0" w:line="240" w:lineRule="auto"/>
              <w:jc w:val="center"/>
              <w:rPr>
                <w:rFonts w:ascii="Verdana" w:hAnsi="Verdana"/>
                <w:b/>
                <w:sz w:val="20"/>
                <w:szCs w:val="28"/>
                <w:lang w:val="sl-SI"/>
              </w:rPr>
            </w:pPr>
            <w:r w:rsidRPr="002A12DD">
              <w:rPr>
                <w:rFonts w:ascii="Verdana" w:hAnsi="Verdana"/>
                <w:b/>
                <w:sz w:val="20"/>
                <w:szCs w:val="28"/>
                <w:lang w:val="sl-SI"/>
              </w:rPr>
              <w:t>DODATNI OPIS</w:t>
            </w:r>
          </w:p>
        </w:tc>
      </w:tr>
      <w:tr w:rsidR="003564A9" w:rsidRPr="002A12DD" w:rsidTr="00593CB4">
        <w:trPr>
          <w:trHeight w:val="20"/>
          <w:jc w:val="center"/>
        </w:trPr>
        <w:tc>
          <w:tcPr>
            <w:tcW w:w="9694" w:type="dxa"/>
            <w:tcBorders>
              <w:top w:val="single" w:sz="4" w:space="0" w:color="auto"/>
              <w:bottom w:val="single" w:sz="4" w:space="0" w:color="auto"/>
            </w:tcBorders>
            <w:shd w:val="clear" w:color="auto" w:fill="FADC8C"/>
            <w:vAlign w:val="center"/>
          </w:tcPr>
          <w:p w:rsidR="0075036B" w:rsidRPr="00DB59E7" w:rsidRDefault="004B1E07" w:rsidP="0075036B">
            <w:pPr>
              <w:spacing w:after="0" w:line="240" w:lineRule="auto"/>
              <w:rPr>
                <w:rFonts w:ascii="Verdana" w:hAnsi="Verdana"/>
                <w:b/>
                <w:sz w:val="20"/>
                <w:szCs w:val="28"/>
                <w:u w:val="single"/>
                <w:lang w:val="sl-SI"/>
              </w:rPr>
            </w:pPr>
            <w:r w:rsidRPr="00DB59E7">
              <w:rPr>
                <w:rFonts w:ascii="Verdana" w:hAnsi="Verdana"/>
                <w:b/>
                <w:sz w:val="20"/>
                <w:szCs w:val="28"/>
                <w:u w:val="single"/>
                <w:lang w:val="sl-SI"/>
              </w:rPr>
              <w:t>VELJA ZA SKLOP</w:t>
            </w:r>
            <w:r w:rsidR="0075036B" w:rsidRPr="00DB59E7">
              <w:rPr>
                <w:rFonts w:ascii="Verdana" w:hAnsi="Verdana"/>
                <w:b/>
                <w:sz w:val="20"/>
                <w:szCs w:val="28"/>
                <w:u w:val="single"/>
                <w:lang w:val="sl-SI"/>
              </w:rPr>
              <w:t xml:space="preserve"> </w:t>
            </w:r>
            <w:r w:rsidR="00814D76">
              <w:rPr>
                <w:rFonts w:ascii="Verdana" w:hAnsi="Verdana"/>
                <w:b/>
                <w:sz w:val="20"/>
                <w:szCs w:val="28"/>
                <w:u w:val="single"/>
                <w:lang w:val="sl-SI"/>
              </w:rPr>
              <w:t>2</w:t>
            </w:r>
            <w:r w:rsidR="0075036B" w:rsidRPr="00DB59E7">
              <w:rPr>
                <w:rFonts w:ascii="Verdana" w:hAnsi="Verdana"/>
                <w:b/>
                <w:sz w:val="20"/>
                <w:szCs w:val="28"/>
                <w:u w:val="single"/>
                <w:lang w:val="sl-SI"/>
              </w:rPr>
              <w:t>:</w:t>
            </w:r>
          </w:p>
          <w:p w:rsidR="0075036B" w:rsidRPr="0075036B" w:rsidRDefault="0075036B" w:rsidP="0075036B">
            <w:pPr>
              <w:spacing w:after="0" w:line="240" w:lineRule="auto"/>
              <w:rPr>
                <w:rFonts w:ascii="Verdana" w:hAnsi="Verdana"/>
                <w:sz w:val="20"/>
                <w:szCs w:val="28"/>
                <w:lang w:val="sl-SI"/>
              </w:rPr>
            </w:pPr>
            <w:r w:rsidRPr="0075036B">
              <w:rPr>
                <w:rFonts w:ascii="Verdana" w:hAnsi="Verdana"/>
                <w:sz w:val="20"/>
                <w:szCs w:val="28"/>
                <w:lang w:val="sl-SI"/>
              </w:rPr>
              <w:t>Ponudnik zagotavlja, da skladno s prilogo 8 iz Uredbe o zelenem javnem naročanju</w:t>
            </w:r>
            <w:r w:rsidR="007B6A83">
              <w:t xml:space="preserve"> </w:t>
            </w:r>
            <w:r w:rsidR="007B6A83" w:rsidRPr="007B6A83">
              <w:rPr>
                <w:rFonts w:ascii="Verdana" w:hAnsi="Verdana"/>
                <w:sz w:val="20"/>
                <w:szCs w:val="28"/>
                <w:lang w:val="sl-SI"/>
              </w:rPr>
              <w:t>(Uradni list RS, št. 102/11, 18/12, 24/12, 64/12, 2/13, 89/14 in 91/15 – ZJN-3)</w:t>
            </w:r>
            <w:r w:rsidRPr="0075036B">
              <w:rPr>
                <w:rFonts w:ascii="Verdana" w:hAnsi="Verdana"/>
                <w:sz w:val="20"/>
                <w:szCs w:val="28"/>
                <w:lang w:val="sl-SI"/>
              </w:rPr>
              <w:t xml:space="preserve"> (točka 8.1)</w:t>
            </w:r>
            <w:r>
              <w:rPr>
                <w:rFonts w:ascii="Verdana" w:hAnsi="Verdana"/>
                <w:sz w:val="20"/>
                <w:szCs w:val="28"/>
                <w:lang w:val="sl-SI"/>
              </w:rPr>
              <w:t xml:space="preserve"> ponujeno blago v celoti izpolnjuje naslednje zahteve</w:t>
            </w:r>
            <w:r w:rsidRPr="0075036B">
              <w:rPr>
                <w:rFonts w:ascii="Verdana" w:hAnsi="Verdana"/>
                <w:sz w:val="20"/>
                <w:szCs w:val="28"/>
                <w:lang w:val="sl-SI"/>
              </w:rPr>
              <w:t>:</w:t>
            </w:r>
          </w:p>
          <w:p w:rsidR="004B1E07" w:rsidRDefault="004B1E07" w:rsidP="004B1E07">
            <w:pPr>
              <w:pStyle w:val="Odstavekseznama"/>
              <w:spacing w:after="0" w:line="240" w:lineRule="auto"/>
              <w:rPr>
                <w:rFonts w:ascii="Verdana" w:hAnsi="Verdana"/>
                <w:sz w:val="20"/>
                <w:szCs w:val="28"/>
                <w:lang w:val="sl-SI"/>
              </w:rPr>
            </w:pPr>
          </w:p>
          <w:p w:rsidR="0075036B" w:rsidRDefault="0075036B" w:rsidP="004B1E07">
            <w:pPr>
              <w:pStyle w:val="Odstavekseznama"/>
              <w:numPr>
                <w:ilvl w:val="0"/>
                <w:numId w:val="7"/>
              </w:numPr>
              <w:spacing w:after="0" w:line="240" w:lineRule="auto"/>
              <w:rPr>
                <w:rFonts w:ascii="Verdana" w:hAnsi="Verdana"/>
                <w:sz w:val="20"/>
                <w:szCs w:val="28"/>
                <w:lang w:val="sl-SI"/>
              </w:rPr>
            </w:pPr>
            <w:r w:rsidRPr="004B1E07">
              <w:rPr>
                <w:rFonts w:ascii="Verdana" w:hAnsi="Verdana"/>
                <w:sz w:val="20"/>
                <w:szCs w:val="28"/>
                <w:lang w:val="sl-SI"/>
              </w:rPr>
              <w:t>Plastični deli s težo enako ali večjo od 50 g ne smejo vsebovati dodatkov materialov, ki lahko</w:t>
            </w:r>
            <w:r w:rsidR="004B1E07">
              <w:rPr>
                <w:rFonts w:ascii="Verdana" w:hAnsi="Verdana"/>
                <w:sz w:val="20"/>
                <w:szCs w:val="28"/>
                <w:lang w:val="sl-SI"/>
              </w:rPr>
              <w:t xml:space="preserve"> </w:t>
            </w:r>
            <w:r w:rsidRPr="004B1E07">
              <w:rPr>
                <w:rFonts w:ascii="Verdana" w:hAnsi="Verdana"/>
                <w:sz w:val="20"/>
                <w:szCs w:val="28"/>
                <w:lang w:val="sl-SI"/>
              </w:rPr>
              <w:t>ovirajo recikliranje.</w:t>
            </w:r>
          </w:p>
          <w:p w:rsidR="004B1E07" w:rsidRPr="004B1E07" w:rsidRDefault="004B1E07" w:rsidP="004B1E07">
            <w:pPr>
              <w:pStyle w:val="Odstavekseznama"/>
              <w:spacing w:after="0" w:line="240" w:lineRule="auto"/>
              <w:rPr>
                <w:rFonts w:ascii="Verdana" w:hAnsi="Verdana"/>
                <w:b/>
                <w:sz w:val="20"/>
                <w:szCs w:val="28"/>
                <w:lang w:val="sl-SI"/>
              </w:rPr>
            </w:pPr>
            <w:r w:rsidRPr="004B1E07">
              <w:rPr>
                <w:rFonts w:ascii="Verdana" w:hAnsi="Verdana"/>
                <w:b/>
                <w:sz w:val="20"/>
                <w:szCs w:val="28"/>
                <w:lang w:val="sl-SI"/>
              </w:rPr>
              <w:t>DOKAZILO:</w:t>
            </w:r>
          </w:p>
          <w:p w:rsidR="00DB59E7" w:rsidRDefault="004B1E07" w:rsidP="00DB59E7">
            <w:pPr>
              <w:pStyle w:val="Odstavekseznama"/>
              <w:spacing w:after="0" w:line="240" w:lineRule="auto"/>
              <w:rPr>
                <w:rFonts w:ascii="Verdana" w:hAnsi="Verdana"/>
                <w:sz w:val="20"/>
                <w:szCs w:val="28"/>
                <w:lang w:val="sl-SI"/>
              </w:rPr>
            </w:pPr>
            <w:r w:rsidRPr="004B1E07">
              <w:rPr>
                <w:rFonts w:ascii="Verdana" w:hAnsi="Verdana"/>
                <w:sz w:val="20"/>
                <w:szCs w:val="28"/>
                <w:lang w:val="sl-SI"/>
              </w:rPr>
              <w:t>Ponudnik mora k ponudbi priložiti seznam plastičnih delov, ki so sestavni del pohištva, in</w:t>
            </w:r>
            <w:r w:rsidR="00F13441">
              <w:rPr>
                <w:rFonts w:ascii="Verdana" w:hAnsi="Verdana"/>
                <w:sz w:val="20"/>
                <w:szCs w:val="28"/>
                <w:lang w:val="sl-SI"/>
              </w:rPr>
              <w:t xml:space="preserve"> </w:t>
            </w:r>
            <w:r w:rsidRPr="004B1E07">
              <w:rPr>
                <w:rFonts w:ascii="Verdana" w:hAnsi="Verdana"/>
                <w:sz w:val="20"/>
                <w:szCs w:val="28"/>
                <w:lang w:val="sl-SI"/>
              </w:rPr>
              <w:t>njihovo težo in</w:t>
            </w:r>
            <w:r w:rsidR="00DB59E7">
              <w:rPr>
                <w:rFonts w:ascii="Verdana" w:hAnsi="Verdana"/>
                <w:sz w:val="20"/>
                <w:szCs w:val="28"/>
                <w:lang w:val="sl-SI"/>
              </w:rPr>
              <w:t xml:space="preserve"> podpisan obrazec </w:t>
            </w:r>
            <w:proofErr w:type="spellStart"/>
            <w:r w:rsidR="00DB59E7">
              <w:rPr>
                <w:rFonts w:ascii="Verdana" w:hAnsi="Verdana"/>
                <w:sz w:val="20"/>
                <w:szCs w:val="28"/>
                <w:lang w:val="sl-SI"/>
              </w:rPr>
              <w:t>ePRO</w:t>
            </w:r>
            <w:proofErr w:type="spellEnd"/>
            <w:r w:rsidR="00DB59E7">
              <w:rPr>
                <w:rFonts w:ascii="Verdana" w:hAnsi="Verdana"/>
                <w:sz w:val="20"/>
                <w:szCs w:val="28"/>
                <w:lang w:val="sl-SI"/>
              </w:rPr>
              <w:t xml:space="preserve"> </w:t>
            </w:r>
            <w:r w:rsidR="00DB59E7" w:rsidRPr="00F13441">
              <w:rPr>
                <w:rFonts w:ascii="Verdana" w:hAnsi="Verdana"/>
                <w:sz w:val="20"/>
                <w:szCs w:val="28"/>
                <w:lang w:val="sl-SI"/>
              </w:rPr>
              <w:t>– Specifikacije z izjavo, da ponujeno blago izpolnjuje zahteve (ta dokument)</w:t>
            </w:r>
          </w:p>
          <w:p w:rsidR="004B1E07" w:rsidRDefault="004B1E07" w:rsidP="004B1E07">
            <w:pPr>
              <w:pStyle w:val="Odstavekseznama"/>
              <w:spacing w:after="0" w:line="240" w:lineRule="auto"/>
              <w:rPr>
                <w:rFonts w:ascii="Verdana" w:hAnsi="Verdana"/>
                <w:sz w:val="20"/>
                <w:szCs w:val="28"/>
                <w:lang w:val="sl-SI"/>
              </w:rPr>
            </w:pPr>
          </w:p>
          <w:p w:rsidR="004B1E07" w:rsidRPr="004B1E07" w:rsidRDefault="004B1E07" w:rsidP="004B1E07">
            <w:pPr>
              <w:pStyle w:val="Odstavekseznama"/>
              <w:numPr>
                <w:ilvl w:val="0"/>
                <w:numId w:val="7"/>
              </w:numPr>
              <w:spacing w:after="0" w:line="240" w:lineRule="auto"/>
              <w:rPr>
                <w:rFonts w:ascii="Verdana" w:hAnsi="Verdana"/>
                <w:sz w:val="20"/>
                <w:szCs w:val="28"/>
                <w:lang w:val="sl-SI"/>
              </w:rPr>
            </w:pPr>
            <w:r w:rsidRPr="004B1E07">
              <w:rPr>
                <w:rFonts w:ascii="Verdana" w:hAnsi="Verdana"/>
                <w:sz w:val="20"/>
                <w:szCs w:val="28"/>
                <w:lang w:val="sl-SI"/>
              </w:rPr>
              <w:t>Premaz</w:t>
            </w:r>
            <w:r w:rsidR="00814D76">
              <w:rPr>
                <w:rFonts w:ascii="Verdana" w:hAnsi="Verdana"/>
                <w:sz w:val="20"/>
                <w:szCs w:val="28"/>
                <w:lang w:val="sl-SI"/>
              </w:rPr>
              <w:t>i</w:t>
            </w:r>
            <w:r w:rsidRPr="004B1E07">
              <w:rPr>
                <w:rFonts w:ascii="Verdana" w:hAnsi="Verdana"/>
                <w:sz w:val="20"/>
                <w:szCs w:val="28"/>
                <w:lang w:val="sl-SI"/>
              </w:rPr>
              <w:t xml:space="preserve"> kovinski</w:t>
            </w:r>
            <w:r w:rsidR="00814D76">
              <w:rPr>
                <w:rFonts w:ascii="Verdana" w:hAnsi="Verdana"/>
                <w:sz w:val="20"/>
                <w:szCs w:val="28"/>
                <w:lang w:val="sl-SI"/>
              </w:rPr>
              <w:t>h</w:t>
            </w:r>
            <w:r w:rsidRPr="004B1E07">
              <w:rPr>
                <w:rFonts w:ascii="Verdana" w:hAnsi="Verdana"/>
                <w:sz w:val="20"/>
                <w:szCs w:val="28"/>
                <w:lang w:val="sl-SI"/>
              </w:rPr>
              <w:t xml:space="preserve"> </w:t>
            </w:r>
            <w:r w:rsidR="00814D76">
              <w:rPr>
                <w:rFonts w:ascii="Verdana" w:hAnsi="Verdana"/>
                <w:sz w:val="20"/>
                <w:szCs w:val="28"/>
                <w:lang w:val="sl-SI"/>
              </w:rPr>
              <w:t xml:space="preserve">elementov </w:t>
            </w:r>
            <w:r w:rsidRPr="004B1E07">
              <w:rPr>
                <w:rFonts w:ascii="Verdana" w:hAnsi="Verdana"/>
                <w:sz w:val="20"/>
                <w:szCs w:val="28"/>
                <w:lang w:val="sl-SI"/>
              </w:rPr>
              <w:t xml:space="preserve">ne smejo vsebovati </w:t>
            </w:r>
            <w:proofErr w:type="spellStart"/>
            <w:r w:rsidRPr="004B1E07">
              <w:rPr>
                <w:rFonts w:ascii="Verdana" w:hAnsi="Verdana"/>
                <w:sz w:val="20"/>
                <w:szCs w:val="28"/>
                <w:lang w:val="sl-SI"/>
              </w:rPr>
              <w:t>aziridina</w:t>
            </w:r>
            <w:proofErr w:type="spellEnd"/>
            <w:r w:rsidRPr="004B1E07">
              <w:rPr>
                <w:rFonts w:ascii="Verdana" w:hAnsi="Verdana"/>
                <w:sz w:val="20"/>
                <w:szCs w:val="28"/>
                <w:lang w:val="sl-SI"/>
              </w:rPr>
              <w:t>, kromovih (VI) spojin, več kot 5 % teže hlapnih organskih spojin (HOS) in nevarnih snovi, za katere velja eno ali več naslednjih standardnih opozoril, stavkov za nevarnost ali previdnostnih stavkov iz zakona, ki ureja kemikalije, ali Uredbe (ES) št. 1272/20084:</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R23 (Strupeno pri vdihavanju.) ali H331 (Strupeno pri vdihavanju.),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R24 (Strupeno v stiku s kožo.) ali H311 (Strupeno v stiku s kožo.),</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R25 (Strupeno pri zaužitju.) ali H301 (Strupeno pri zaužitju.),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R26 (Zelo strupeno pri vdihavanju.) ali H330 (Smrtno pri vdihavanju.),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R27 (Zelo strupeno v stiku s kožo.) ali H310 (Smrtno v stiku s kožo.),</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xml:space="preserve">– R28 (Zelo strupeno pri </w:t>
            </w:r>
            <w:proofErr w:type="spellStart"/>
            <w:r w:rsidRPr="004B1E07">
              <w:rPr>
                <w:rFonts w:ascii="Verdana" w:hAnsi="Verdana"/>
                <w:sz w:val="20"/>
                <w:szCs w:val="28"/>
                <w:lang w:val="sl-SI"/>
              </w:rPr>
              <w:t>zaužitvi</w:t>
            </w:r>
            <w:proofErr w:type="spellEnd"/>
            <w:r w:rsidRPr="004B1E07">
              <w:rPr>
                <w:rFonts w:ascii="Verdana" w:hAnsi="Verdana"/>
                <w:sz w:val="20"/>
                <w:szCs w:val="28"/>
                <w:lang w:val="sl-SI"/>
              </w:rPr>
              <w:t>.) ali H300 (Smrtno pri zaužitju.),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R40 (Možen rakotvoren učinek.) ali H351 (Sum povzročitve raka.),</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R42 (Vdihavanje lahko povzroči preobčutljivost.) ali H334 (Lahko povzroči simptome alergije ali astme ali težave z dihanjem pri vdihavanju.),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R45 (Lahko povzroči raka.) ali H350 (Lahko povzroči raka.),</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R46 (Lahko povzroči dedne genetske okvare.) ali H340 (Lahko povzroči genetske okvare.),</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R48 (Nevarnost hudih okvar zdravja pri dolgotrajnejši izpostavljenosti.) ali H373 (Lahko škoduje organom pri dolgotrajni ali ponavljajoči se izpostavljenosti.) in H732 (Škoduje organom pri dolgotrajni ali ponavljajoči se izpostavljenosti.),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R49 (Pri vdihavanju lahko povzroči raka.) ali H350i (Lahko povzroči raka pri vdihavanju.),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xml:space="preserve">– R50 (Zelo </w:t>
            </w:r>
            <w:proofErr w:type="spellStart"/>
            <w:r w:rsidRPr="004B1E07">
              <w:rPr>
                <w:rFonts w:ascii="Verdana" w:hAnsi="Verdana"/>
                <w:sz w:val="20"/>
                <w:szCs w:val="28"/>
                <w:lang w:val="sl-SI"/>
              </w:rPr>
              <w:t>stupeno</w:t>
            </w:r>
            <w:proofErr w:type="spellEnd"/>
            <w:r w:rsidRPr="004B1E07">
              <w:rPr>
                <w:rFonts w:ascii="Verdana" w:hAnsi="Verdana"/>
                <w:sz w:val="20"/>
                <w:szCs w:val="28"/>
                <w:lang w:val="sl-SI"/>
              </w:rPr>
              <w:t xml:space="preserve"> za vodne organizme.) ali H400 (Zelo strupeno za vodne organizme.),</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R51 (</w:t>
            </w:r>
            <w:proofErr w:type="spellStart"/>
            <w:r w:rsidRPr="004B1E07">
              <w:rPr>
                <w:rFonts w:ascii="Verdana" w:hAnsi="Verdana"/>
                <w:sz w:val="20"/>
                <w:szCs w:val="28"/>
                <w:lang w:val="sl-SI"/>
              </w:rPr>
              <w:t>Stupeno</w:t>
            </w:r>
            <w:proofErr w:type="spellEnd"/>
            <w:r w:rsidRPr="004B1E07">
              <w:rPr>
                <w:rFonts w:ascii="Verdana" w:hAnsi="Verdana"/>
                <w:sz w:val="20"/>
                <w:szCs w:val="28"/>
                <w:lang w:val="sl-SI"/>
              </w:rPr>
              <w:t xml:space="preserve"> za vodne organizme.) ali H411 (Strupeno za vodne organizme z dolgotrajnimi učinki.),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R52 (Škodljivo za vodne organizme.) ali H412 (Škodljivo za vodne organizme, z dolgotrajnimi učinki.),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lastRenderedPageBreak/>
              <w:t>– R53 (Lahko povzroči dolgotrajne škodljive učinke na vodno okolje.) ali H410 (Zelo strupeno za vodne organizme, z dolgotrajnimi učinki.) ali H413 (Lahko ima dolgotrajne škodljive učinke na vodne organizme.),</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R60 (Lahko škoduje plodnosti.) ali H360F (Lahko škoduje plodnosti.),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R61 (Lahko škoduje nerojenemu otroku.) ali H360D (Lahko škoduje nerojenemu otroku.),</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xml:space="preserve">– R62 (Možna </w:t>
            </w:r>
            <w:proofErr w:type="spellStart"/>
            <w:r w:rsidRPr="004B1E07">
              <w:rPr>
                <w:rFonts w:ascii="Verdana" w:hAnsi="Verdana"/>
                <w:sz w:val="20"/>
                <w:szCs w:val="28"/>
                <w:lang w:val="sl-SI"/>
              </w:rPr>
              <w:t>navarnost</w:t>
            </w:r>
            <w:proofErr w:type="spellEnd"/>
            <w:r w:rsidRPr="004B1E07">
              <w:rPr>
                <w:rFonts w:ascii="Verdana" w:hAnsi="Verdana"/>
                <w:sz w:val="20"/>
                <w:szCs w:val="28"/>
                <w:lang w:val="sl-SI"/>
              </w:rPr>
              <w:t xml:space="preserve"> oslabitve plodnosti.) ali H361f (Sum škodljivosti za plodnost.),</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R63 (Lahko škoduje plodnosti.) ali H361d (Sum škodljivosti za nerojenega otroka.),</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R68 (Možna nevarnost trajnih okvar zdravja.) ali H341 (Sum povzročitve genetskih okvar.),</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R50/53 (Zelo strupeno za vodne organizme. Lahko povzroči dolgotrajne škodljive učinke na vodno okolje.) ali H400 (Zelo strupeno za vodne organizme.) in H410 (Zelo strupeno za vodne organizme, z dolgotrajnimi učinki.),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R51/53 (Strupeno za vodne organizme. Lahko povzroči dolgotrajne škodljive učinke na vodno okolje.) ali H411 (Strupeno za vodne organizme z dolgotrajnimi učinki.),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R52/53 (Škodljivo za vodne organizme. Lahko povzroči dolgotrajne škodljive učinke na vodno okolje.) ali H412 (Škodljivo za vodne organizme, z dolgotrajnimi učinki.).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xml:space="preserve">Premazom, ne smejo biti dodani </w:t>
            </w:r>
            <w:proofErr w:type="spellStart"/>
            <w:r w:rsidRPr="004B1E07">
              <w:rPr>
                <w:rFonts w:ascii="Verdana" w:hAnsi="Verdana"/>
                <w:sz w:val="20"/>
                <w:szCs w:val="28"/>
                <w:lang w:val="sl-SI"/>
              </w:rPr>
              <w:t>ftalati</w:t>
            </w:r>
            <w:proofErr w:type="spellEnd"/>
            <w:r w:rsidRPr="004B1E07">
              <w:rPr>
                <w:rFonts w:ascii="Verdana" w:hAnsi="Verdana"/>
                <w:sz w:val="20"/>
                <w:szCs w:val="28"/>
                <w:lang w:val="sl-SI"/>
              </w:rPr>
              <w:t>, za katere velja eno ali več naslednjih standardnih opozoril, stavkov za nevarnost ali previdnostnih stavkov iz zakona, ki ureja kemikalije, ali Uredbe (ES) št. 1272/2008:</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R60 (Lahko škoduje plodnosti.) ali H360F (Lahko škoduje plodnosti.),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R61 (Lahko škoduje nerojenemu otroku.) ali H360D (Lahko škoduje nerojenemu otroku.),</w:t>
            </w:r>
          </w:p>
          <w:p w:rsid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xml:space="preserve">– R62 (Možna </w:t>
            </w:r>
            <w:proofErr w:type="spellStart"/>
            <w:r w:rsidRPr="004B1E07">
              <w:rPr>
                <w:rFonts w:ascii="Verdana" w:hAnsi="Verdana"/>
                <w:sz w:val="20"/>
                <w:szCs w:val="28"/>
                <w:lang w:val="sl-SI"/>
              </w:rPr>
              <w:t>navarnost</w:t>
            </w:r>
            <w:proofErr w:type="spellEnd"/>
            <w:r w:rsidRPr="004B1E07">
              <w:rPr>
                <w:rFonts w:ascii="Verdana" w:hAnsi="Verdana"/>
                <w:sz w:val="20"/>
                <w:szCs w:val="28"/>
                <w:lang w:val="sl-SI"/>
              </w:rPr>
              <w:t xml:space="preserve"> oslabitve plodnosti.) ali H361f (Sum škodljivosti za plodnost.).</w:t>
            </w:r>
          </w:p>
          <w:p w:rsidR="004B1E07" w:rsidRPr="004B1E07" w:rsidRDefault="004B1E07" w:rsidP="004B1E07">
            <w:pPr>
              <w:pStyle w:val="Odstavekseznama"/>
              <w:spacing w:after="0" w:line="240" w:lineRule="auto"/>
              <w:rPr>
                <w:rFonts w:ascii="Verdana" w:hAnsi="Verdana"/>
                <w:b/>
                <w:sz w:val="20"/>
                <w:szCs w:val="28"/>
                <w:lang w:val="sl-SI"/>
              </w:rPr>
            </w:pPr>
            <w:r w:rsidRPr="004B1E07">
              <w:rPr>
                <w:rFonts w:ascii="Verdana" w:hAnsi="Verdana"/>
                <w:b/>
                <w:sz w:val="20"/>
                <w:szCs w:val="28"/>
                <w:lang w:val="sl-SI"/>
              </w:rPr>
              <w:t>DOKAZILO:</w:t>
            </w:r>
          </w:p>
          <w:p w:rsid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Ponudnik mora k ponudbi priložiti:</w:t>
            </w:r>
          </w:p>
          <w:p w:rsidR="00DB59E7" w:rsidRDefault="00DB59E7" w:rsidP="00DB59E7">
            <w:pPr>
              <w:pStyle w:val="Odstavekseznama"/>
              <w:spacing w:after="0" w:line="240" w:lineRule="auto"/>
              <w:rPr>
                <w:rFonts w:ascii="Verdana" w:hAnsi="Verdana"/>
                <w:sz w:val="20"/>
                <w:szCs w:val="28"/>
                <w:lang w:val="sl-SI"/>
              </w:rPr>
            </w:pPr>
            <w:r>
              <w:rPr>
                <w:rFonts w:ascii="Verdana" w:hAnsi="Verdana"/>
                <w:sz w:val="20"/>
                <w:szCs w:val="28"/>
                <w:lang w:val="sl-SI"/>
              </w:rPr>
              <w:t xml:space="preserve">– podpisan obrazec </w:t>
            </w:r>
            <w:proofErr w:type="spellStart"/>
            <w:r>
              <w:rPr>
                <w:rFonts w:ascii="Verdana" w:hAnsi="Verdana"/>
                <w:sz w:val="20"/>
                <w:szCs w:val="28"/>
                <w:lang w:val="sl-SI"/>
              </w:rPr>
              <w:t>ePRO</w:t>
            </w:r>
            <w:proofErr w:type="spellEnd"/>
            <w:r>
              <w:rPr>
                <w:rFonts w:ascii="Verdana" w:hAnsi="Verdana"/>
                <w:sz w:val="20"/>
                <w:szCs w:val="28"/>
                <w:lang w:val="sl-SI"/>
              </w:rPr>
              <w:t xml:space="preserve"> </w:t>
            </w:r>
            <w:r w:rsidRPr="00F13441">
              <w:rPr>
                <w:rFonts w:ascii="Verdana" w:hAnsi="Verdana"/>
                <w:sz w:val="20"/>
                <w:szCs w:val="28"/>
                <w:lang w:val="sl-SI"/>
              </w:rPr>
              <w:t>– Specifikacije z izjavo, da ponujeno blago izpolnjuje zahteve (ta dokument)</w:t>
            </w:r>
          </w:p>
          <w:p w:rsidR="004B1E07" w:rsidRPr="004B1E07" w:rsidRDefault="004B1E07" w:rsidP="004B1E07">
            <w:pPr>
              <w:pStyle w:val="Odstavekseznama"/>
              <w:spacing w:after="0" w:line="240" w:lineRule="auto"/>
              <w:rPr>
                <w:rFonts w:ascii="Verdana" w:hAnsi="Verdana"/>
                <w:sz w:val="20"/>
                <w:szCs w:val="28"/>
                <w:lang w:val="sl-SI"/>
              </w:rPr>
            </w:pPr>
          </w:p>
          <w:p w:rsidR="004B1E07" w:rsidRDefault="004B1E07" w:rsidP="004B1E07">
            <w:pPr>
              <w:pStyle w:val="Odstavekseznama"/>
              <w:numPr>
                <w:ilvl w:val="0"/>
                <w:numId w:val="7"/>
              </w:numPr>
              <w:spacing w:after="0" w:line="240" w:lineRule="auto"/>
              <w:rPr>
                <w:rFonts w:ascii="Verdana" w:hAnsi="Verdana"/>
                <w:sz w:val="20"/>
                <w:szCs w:val="28"/>
                <w:lang w:val="sl-SI"/>
              </w:rPr>
            </w:pPr>
            <w:proofErr w:type="spellStart"/>
            <w:r w:rsidRPr="004B1E07">
              <w:rPr>
                <w:rFonts w:ascii="Verdana" w:hAnsi="Verdana"/>
                <w:sz w:val="20"/>
                <w:szCs w:val="28"/>
                <w:lang w:val="sl-SI"/>
              </w:rPr>
              <w:t>Adhezivi</w:t>
            </w:r>
            <w:proofErr w:type="spellEnd"/>
            <w:r w:rsidRPr="004B1E07">
              <w:rPr>
                <w:rFonts w:ascii="Verdana" w:hAnsi="Verdana"/>
                <w:sz w:val="20"/>
                <w:szCs w:val="28"/>
                <w:lang w:val="sl-SI"/>
              </w:rPr>
              <w:t xml:space="preserve"> ali lepila, ki se uporabljajo pri sestavljanju pohištva, ne smejo vsebovati več kot 10 % mase hlapnih organskih spojin (HOS).</w:t>
            </w:r>
          </w:p>
          <w:p w:rsidR="004B1E07" w:rsidRPr="004B1E07" w:rsidRDefault="004B1E07" w:rsidP="004B1E07">
            <w:pPr>
              <w:pStyle w:val="Odstavekseznama"/>
              <w:spacing w:after="0" w:line="240" w:lineRule="auto"/>
              <w:rPr>
                <w:rFonts w:ascii="Verdana" w:hAnsi="Verdana"/>
                <w:b/>
                <w:sz w:val="20"/>
                <w:szCs w:val="28"/>
                <w:lang w:val="sl-SI"/>
              </w:rPr>
            </w:pPr>
            <w:r w:rsidRPr="004B1E07">
              <w:rPr>
                <w:rFonts w:ascii="Verdana" w:hAnsi="Verdana"/>
                <w:b/>
                <w:sz w:val="20"/>
                <w:szCs w:val="28"/>
                <w:lang w:val="sl-SI"/>
              </w:rPr>
              <w:t>DOKAZILO:</w:t>
            </w:r>
          </w:p>
          <w:p w:rsid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Ponudnik mora k ponudbi priložiti:</w:t>
            </w:r>
          </w:p>
          <w:p w:rsidR="00DB59E7" w:rsidRDefault="00DB59E7" w:rsidP="00DB59E7">
            <w:pPr>
              <w:pStyle w:val="Odstavekseznama"/>
              <w:spacing w:after="0" w:line="240" w:lineRule="auto"/>
              <w:rPr>
                <w:rFonts w:ascii="Verdana" w:hAnsi="Verdana"/>
                <w:sz w:val="20"/>
                <w:szCs w:val="28"/>
                <w:lang w:val="sl-SI"/>
              </w:rPr>
            </w:pPr>
            <w:r>
              <w:rPr>
                <w:rFonts w:ascii="Verdana" w:hAnsi="Verdana"/>
                <w:sz w:val="20"/>
                <w:szCs w:val="28"/>
                <w:lang w:val="sl-SI"/>
              </w:rPr>
              <w:t xml:space="preserve">– podpisan obrazec </w:t>
            </w:r>
            <w:proofErr w:type="spellStart"/>
            <w:r>
              <w:rPr>
                <w:rFonts w:ascii="Verdana" w:hAnsi="Verdana"/>
                <w:sz w:val="20"/>
                <w:szCs w:val="28"/>
                <w:lang w:val="sl-SI"/>
              </w:rPr>
              <w:t>ePRO</w:t>
            </w:r>
            <w:proofErr w:type="spellEnd"/>
            <w:r>
              <w:rPr>
                <w:rFonts w:ascii="Verdana" w:hAnsi="Verdana"/>
                <w:sz w:val="20"/>
                <w:szCs w:val="28"/>
                <w:lang w:val="sl-SI"/>
              </w:rPr>
              <w:t xml:space="preserve"> </w:t>
            </w:r>
            <w:r w:rsidRPr="00F13441">
              <w:rPr>
                <w:rFonts w:ascii="Verdana" w:hAnsi="Verdana"/>
                <w:sz w:val="20"/>
                <w:szCs w:val="28"/>
                <w:lang w:val="sl-SI"/>
              </w:rPr>
              <w:t>– Specifikacije z izjavo, da ponujeno blago izpolnjuje zahteve (ta dokument)</w:t>
            </w:r>
          </w:p>
          <w:p w:rsidR="004B1E07" w:rsidRDefault="004B1E07" w:rsidP="004B1E07">
            <w:pPr>
              <w:pStyle w:val="Odstavekseznama"/>
              <w:spacing w:after="0" w:line="240" w:lineRule="auto"/>
              <w:rPr>
                <w:rFonts w:ascii="Verdana" w:hAnsi="Verdana"/>
                <w:sz w:val="20"/>
                <w:szCs w:val="28"/>
                <w:lang w:val="sl-SI"/>
              </w:rPr>
            </w:pPr>
          </w:p>
          <w:p w:rsidR="004B1E07" w:rsidRPr="004B1E07" w:rsidRDefault="004B1E07" w:rsidP="004B1E07">
            <w:pPr>
              <w:pStyle w:val="Odstavekseznama"/>
              <w:numPr>
                <w:ilvl w:val="0"/>
                <w:numId w:val="7"/>
              </w:numPr>
              <w:spacing w:after="0" w:line="240" w:lineRule="auto"/>
              <w:rPr>
                <w:rFonts w:ascii="Verdana" w:hAnsi="Verdana"/>
                <w:sz w:val="20"/>
                <w:szCs w:val="28"/>
                <w:lang w:val="sl-SI"/>
              </w:rPr>
            </w:pPr>
            <w:r w:rsidRPr="004B1E07">
              <w:rPr>
                <w:rFonts w:ascii="Verdana" w:hAnsi="Verdana"/>
                <w:sz w:val="20"/>
                <w:szCs w:val="28"/>
                <w:lang w:val="sl-SI"/>
              </w:rPr>
              <w:t>Embalaža mora biti:</w:t>
            </w:r>
          </w:p>
          <w:p w:rsidR="004B1E07" w:rsidRP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iz materiala, ki ga je mogoče enostavno reciklirati, ali</w:t>
            </w:r>
          </w:p>
          <w:p w:rsid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 iz materialov, ki temeljijo na obnovljivih virih.</w:t>
            </w:r>
          </w:p>
          <w:p w:rsidR="004B1E07" w:rsidRPr="004B1E07" w:rsidRDefault="004B1E07" w:rsidP="004B1E07">
            <w:pPr>
              <w:pStyle w:val="Odstavekseznama"/>
              <w:spacing w:after="0" w:line="240" w:lineRule="auto"/>
              <w:rPr>
                <w:rFonts w:ascii="Verdana" w:hAnsi="Verdana"/>
                <w:b/>
                <w:sz w:val="20"/>
                <w:szCs w:val="28"/>
                <w:lang w:val="sl-SI"/>
              </w:rPr>
            </w:pPr>
            <w:r w:rsidRPr="004B1E07">
              <w:rPr>
                <w:rFonts w:ascii="Verdana" w:hAnsi="Verdana"/>
                <w:b/>
                <w:sz w:val="20"/>
                <w:szCs w:val="28"/>
                <w:lang w:val="sl-SI"/>
              </w:rPr>
              <w:t>DOKAZILO:</w:t>
            </w:r>
          </w:p>
          <w:p w:rsidR="004B1E07" w:rsidRDefault="004B1E07" w:rsidP="004B1E07">
            <w:pPr>
              <w:pStyle w:val="Odstavekseznama"/>
              <w:spacing w:after="0" w:line="240" w:lineRule="auto"/>
              <w:rPr>
                <w:rFonts w:ascii="Verdana" w:hAnsi="Verdana"/>
                <w:sz w:val="20"/>
                <w:szCs w:val="28"/>
                <w:lang w:val="sl-SI"/>
              </w:rPr>
            </w:pPr>
            <w:r w:rsidRPr="004B1E07">
              <w:rPr>
                <w:rFonts w:ascii="Verdana" w:hAnsi="Verdana"/>
                <w:sz w:val="20"/>
                <w:szCs w:val="28"/>
                <w:lang w:val="sl-SI"/>
              </w:rPr>
              <w:t>Ponudnik mora k ponudbi priložiti:</w:t>
            </w:r>
          </w:p>
          <w:p w:rsidR="0075036B" w:rsidRPr="002A12DD" w:rsidRDefault="00DB59E7" w:rsidP="00E97C31">
            <w:pPr>
              <w:pStyle w:val="Odstavekseznama"/>
              <w:spacing w:after="0" w:line="240" w:lineRule="auto"/>
              <w:rPr>
                <w:rFonts w:ascii="Verdana" w:hAnsi="Verdana"/>
                <w:sz w:val="20"/>
                <w:szCs w:val="28"/>
                <w:lang w:val="sl-SI"/>
              </w:rPr>
            </w:pPr>
            <w:r>
              <w:rPr>
                <w:rFonts w:ascii="Verdana" w:hAnsi="Verdana"/>
                <w:sz w:val="20"/>
                <w:szCs w:val="28"/>
                <w:lang w:val="sl-SI"/>
              </w:rPr>
              <w:t xml:space="preserve">– podpisan obrazec </w:t>
            </w:r>
            <w:proofErr w:type="spellStart"/>
            <w:r>
              <w:rPr>
                <w:rFonts w:ascii="Verdana" w:hAnsi="Verdana"/>
                <w:sz w:val="20"/>
                <w:szCs w:val="28"/>
                <w:lang w:val="sl-SI"/>
              </w:rPr>
              <w:t>ePRO</w:t>
            </w:r>
            <w:proofErr w:type="spellEnd"/>
            <w:r>
              <w:rPr>
                <w:rFonts w:ascii="Verdana" w:hAnsi="Verdana"/>
                <w:sz w:val="20"/>
                <w:szCs w:val="28"/>
                <w:lang w:val="sl-SI"/>
              </w:rPr>
              <w:t xml:space="preserve"> </w:t>
            </w:r>
            <w:r w:rsidRPr="00F13441">
              <w:rPr>
                <w:rFonts w:ascii="Verdana" w:hAnsi="Verdana"/>
                <w:sz w:val="20"/>
                <w:szCs w:val="28"/>
                <w:lang w:val="sl-SI"/>
              </w:rPr>
              <w:t>– Specifikacije z izjavo, da ponujeno blago izpolnjuje zahteve (ta dokument)</w:t>
            </w:r>
          </w:p>
        </w:tc>
      </w:tr>
    </w:tbl>
    <w:p w:rsidR="0040169F" w:rsidRDefault="0040169F" w:rsidP="003A627A">
      <w:pPr>
        <w:spacing w:after="0" w:line="240" w:lineRule="auto"/>
        <w:jc w:val="both"/>
        <w:rPr>
          <w:rFonts w:ascii="Verdana" w:hAnsi="Verdana"/>
          <w:b/>
          <w:sz w:val="20"/>
          <w:szCs w:val="28"/>
          <w:lang w:val="sl-SI"/>
        </w:rPr>
      </w:pPr>
    </w:p>
    <w:p w:rsidR="00792CE4" w:rsidRPr="005C2CAB" w:rsidRDefault="00792CE4" w:rsidP="00792CE4">
      <w:pPr>
        <w:spacing w:after="0" w:line="240" w:lineRule="auto"/>
        <w:jc w:val="both"/>
        <w:rPr>
          <w:rFonts w:ascii="Verdana" w:hAnsi="Verdana"/>
          <w:sz w:val="20"/>
          <w:szCs w:val="20"/>
          <w:lang w:val="sl-SI"/>
        </w:rPr>
      </w:pPr>
      <w:r w:rsidRPr="005C2CAB">
        <w:rPr>
          <w:rFonts w:ascii="Verdana" w:hAnsi="Verdana"/>
          <w:sz w:val="20"/>
          <w:szCs w:val="20"/>
          <w:lang w:val="sl-SI"/>
        </w:rPr>
        <w:t>Spodaj podpisani pooblaščeni predstavnik ponudnika izjavljam, da po</w:t>
      </w:r>
      <w:r>
        <w:rPr>
          <w:rFonts w:ascii="Verdana" w:hAnsi="Verdana"/>
          <w:sz w:val="20"/>
          <w:szCs w:val="20"/>
          <w:lang w:val="sl-SI"/>
        </w:rPr>
        <w:t>nujeno</w:t>
      </w:r>
      <w:r w:rsidRPr="005C2CAB">
        <w:rPr>
          <w:rFonts w:ascii="Verdana" w:hAnsi="Verdana"/>
          <w:sz w:val="20"/>
          <w:szCs w:val="20"/>
          <w:lang w:val="sl-SI"/>
        </w:rPr>
        <w:t xml:space="preserve"> </w:t>
      </w:r>
      <w:r>
        <w:rPr>
          <w:rFonts w:ascii="Verdana" w:hAnsi="Verdana"/>
          <w:sz w:val="20"/>
          <w:szCs w:val="20"/>
          <w:lang w:val="sl-SI"/>
        </w:rPr>
        <w:t>blago</w:t>
      </w:r>
      <w:r w:rsidRPr="005C2CAB">
        <w:rPr>
          <w:rFonts w:ascii="Verdana" w:hAnsi="Verdana"/>
          <w:sz w:val="20"/>
          <w:szCs w:val="20"/>
          <w:lang w:val="sl-SI"/>
        </w:rPr>
        <w:t xml:space="preserve"> v celoti ustreza zgoraj navedenim opisom</w:t>
      </w:r>
      <w:r w:rsidR="00C31912">
        <w:rPr>
          <w:rFonts w:ascii="Verdana" w:hAnsi="Verdana"/>
          <w:sz w:val="20"/>
          <w:szCs w:val="20"/>
          <w:lang w:val="sl-SI"/>
        </w:rPr>
        <w:t xml:space="preserve"> ter zahtevam navedenim v Popisu in predračunu ter </w:t>
      </w:r>
      <w:r w:rsidR="00052029" w:rsidRPr="00052029">
        <w:rPr>
          <w:rFonts w:ascii="Verdana" w:hAnsi="Verdana"/>
          <w:sz w:val="20"/>
          <w:szCs w:val="20"/>
          <w:lang w:val="sl-SI"/>
        </w:rPr>
        <w:t>Specifikacij</w:t>
      </w:r>
      <w:r w:rsidR="00052029">
        <w:rPr>
          <w:rFonts w:ascii="Verdana" w:hAnsi="Verdana"/>
          <w:sz w:val="20"/>
          <w:szCs w:val="20"/>
          <w:lang w:val="sl-SI"/>
        </w:rPr>
        <w:t>ah</w:t>
      </w:r>
      <w:r w:rsidR="00052029" w:rsidRPr="00052029">
        <w:rPr>
          <w:rFonts w:ascii="Verdana" w:hAnsi="Verdana"/>
          <w:sz w:val="20"/>
          <w:szCs w:val="20"/>
          <w:lang w:val="sl-SI"/>
        </w:rPr>
        <w:t>, tehničn</w:t>
      </w:r>
      <w:r w:rsidR="00052029">
        <w:rPr>
          <w:rFonts w:ascii="Verdana" w:hAnsi="Verdana"/>
          <w:sz w:val="20"/>
          <w:szCs w:val="20"/>
          <w:lang w:val="sl-SI"/>
        </w:rPr>
        <w:t>i</w:t>
      </w:r>
      <w:r w:rsidR="00052029" w:rsidRPr="00052029">
        <w:rPr>
          <w:rFonts w:ascii="Verdana" w:hAnsi="Verdana"/>
          <w:sz w:val="20"/>
          <w:szCs w:val="20"/>
          <w:lang w:val="sl-SI"/>
        </w:rPr>
        <w:t xml:space="preserve"> dokumentacij</w:t>
      </w:r>
      <w:r w:rsidR="00052029">
        <w:rPr>
          <w:rFonts w:ascii="Verdana" w:hAnsi="Verdana"/>
          <w:sz w:val="20"/>
          <w:szCs w:val="20"/>
          <w:lang w:val="sl-SI"/>
        </w:rPr>
        <w:t>i</w:t>
      </w:r>
      <w:r w:rsidR="00052029" w:rsidRPr="00052029">
        <w:rPr>
          <w:rFonts w:ascii="Verdana" w:hAnsi="Verdana"/>
          <w:sz w:val="20"/>
          <w:szCs w:val="20"/>
          <w:lang w:val="sl-SI"/>
        </w:rPr>
        <w:t xml:space="preserve"> in načrt</w:t>
      </w:r>
      <w:r w:rsidR="00052029">
        <w:rPr>
          <w:rFonts w:ascii="Verdana" w:hAnsi="Verdana"/>
          <w:sz w:val="20"/>
          <w:szCs w:val="20"/>
          <w:lang w:val="sl-SI"/>
        </w:rPr>
        <w:t>u</w:t>
      </w:r>
      <w:r w:rsidR="00052029" w:rsidRPr="00052029">
        <w:rPr>
          <w:rFonts w:ascii="Verdana" w:hAnsi="Verdana"/>
          <w:sz w:val="20"/>
          <w:szCs w:val="20"/>
          <w:lang w:val="sl-SI"/>
        </w:rPr>
        <w:t xml:space="preserve"> opreme</w:t>
      </w:r>
      <w:r w:rsidRPr="005C2CAB">
        <w:rPr>
          <w:rFonts w:ascii="Verdana" w:hAnsi="Verdana"/>
          <w:sz w:val="20"/>
          <w:szCs w:val="20"/>
          <w:lang w:val="sl-SI"/>
        </w:rPr>
        <w:t>.</w:t>
      </w:r>
    </w:p>
    <w:p w:rsidR="00E97C31" w:rsidRDefault="00E97C31" w:rsidP="00792CE4">
      <w:pPr>
        <w:spacing w:after="0" w:line="240" w:lineRule="auto"/>
        <w:rPr>
          <w:rFonts w:ascii="Verdana" w:hAnsi="Verdana"/>
          <w:sz w:val="20"/>
          <w:szCs w:val="20"/>
          <w:lang w:val="sl-SI"/>
        </w:rPr>
      </w:pPr>
    </w:p>
    <w:p w:rsidR="00792CE4" w:rsidRPr="005C2CAB" w:rsidRDefault="00792CE4" w:rsidP="00792CE4">
      <w:pPr>
        <w:spacing w:after="0" w:line="240" w:lineRule="auto"/>
        <w:rPr>
          <w:rFonts w:ascii="Verdana" w:hAnsi="Verdana"/>
          <w:sz w:val="20"/>
          <w:szCs w:val="20"/>
          <w:lang w:val="sl-SI"/>
        </w:rPr>
      </w:pP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t xml:space="preserve">V/na </w:t>
      </w:r>
      <w:r w:rsidRPr="005C2CAB">
        <w:rPr>
          <w:rFonts w:ascii="Verdana" w:hAnsi="Verdana"/>
          <w:sz w:val="20"/>
          <w:szCs w:val="20"/>
          <w:lang w:val="sl-SI"/>
        </w:rPr>
        <w:fldChar w:fldCharType="begin">
          <w:ffData>
            <w:name w:val="Text1"/>
            <w:enabled/>
            <w:calcOnExit w:val="0"/>
            <w:textInput/>
          </w:ffData>
        </w:fldChar>
      </w:r>
      <w:bookmarkStart w:id="1" w:name="Text1"/>
      <w:r w:rsidRPr="005C2CAB">
        <w:rPr>
          <w:rFonts w:ascii="Verdana" w:hAnsi="Verdana"/>
          <w:sz w:val="20"/>
          <w:szCs w:val="20"/>
          <w:lang w:val="sl-SI"/>
        </w:rPr>
        <w:instrText xml:space="preserve"> FORMTEXT </w:instrText>
      </w:r>
      <w:r w:rsidRPr="005C2CAB">
        <w:rPr>
          <w:rFonts w:ascii="Verdana" w:hAnsi="Verdana"/>
          <w:sz w:val="20"/>
          <w:szCs w:val="20"/>
          <w:lang w:val="sl-SI"/>
        </w:rPr>
      </w:r>
      <w:r w:rsidRPr="005C2CAB">
        <w:rPr>
          <w:rFonts w:ascii="Verdana" w:hAnsi="Verdana"/>
          <w:sz w:val="20"/>
          <w:szCs w:val="20"/>
          <w:lang w:val="sl-SI"/>
        </w:rPr>
        <w:fldChar w:fldCharType="separate"/>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ab/>
      </w:r>
      <w:r w:rsidRPr="005C2CAB">
        <w:rPr>
          <w:rFonts w:ascii="Verdana" w:hAnsi="Verdana"/>
          <w:noProof/>
          <w:sz w:val="20"/>
          <w:szCs w:val="20"/>
          <w:lang w:val="sl-SI"/>
        </w:rPr>
        <w:tab/>
      </w:r>
      <w:r w:rsidRPr="005C2CAB">
        <w:rPr>
          <w:rFonts w:ascii="Verdana" w:hAnsi="Verdana"/>
          <w:noProof/>
          <w:sz w:val="20"/>
          <w:szCs w:val="20"/>
          <w:lang w:val="sl-SI"/>
        </w:rPr>
        <w:t> </w:t>
      </w:r>
      <w:r w:rsidRPr="005C2CAB">
        <w:rPr>
          <w:rFonts w:ascii="Verdana" w:hAnsi="Verdana"/>
          <w:sz w:val="20"/>
          <w:szCs w:val="20"/>
          <w:lang w:val="sl-SI"/>
        </w:rPr>
        <w:fldChar w:fldCharType="end"/>
      </w:r>
      <w:bookmarkEnd w:id="1"/>
      <w:r w:rsidRPr="005C2CAB">
        <w:rPr>
          <w:rFonts w:ascii="Verdana" w:hAnsi="Verdana"/>
          <w:sz w:val="20"/>
          <w:szCs w:val="20"/>
          <w:lang w:val="sl-SI"/>
        </w:rPr>
        <w:t xml:space="preserve">, dne </w:t>
      </w:r>
      <w:r w:rsidRPr="005C2CAB">
        <w:rPr>
          <w:rFonts w:ascii="Verdana" w:hAnsi="Verdana"/>
          <w:sz w:val="20"/>
          <w:szCs w:val="20"/>
          <w:lang w:val="sl-SI"/>
        </w:rPr>
        <w:fldChar w:fldCharType="begin">
          <w:ffData>
            <w:name w:val="Text2"/>
            <w:enabled/>
            <w:calcOnExit w:val="0"/>
            <w:textInput/>
          </w:ffData>
        </w:fldChar>
      </w:r>
      <w:bookmarkStart w:id="2" w:name="Text2"/>
      <w:r w:rsidRPr="005C2CAB">
        <w:rPr>
          <w:rFonts w:ascii="Verdana" w:hAnsi="Verdana"/>
          <w:sz w:val="20"/>
          <w:szCs w:val="20"/>
          <w:lang w:val="sl-SI"/>
        </w:rPr>
        <w:instrText xml:space="preserve"> FORMTEXT </w:instrText>
      </w:r>
      <w:r w:rsidRPr="005C2CAB">
        <w:rPr>
          <w:rFonts w:ascii="Verdana" w:hAnsi="Verdana"/>
          <w:sz w:val="20"/>
          <w:szCs w:val="20"/>
          <w:lang w:val="sl-SI"/>
        </w:rPr>
      </w:r>
      <w:r w:rsidRPr="005C2CAB">
        <w:rPr>
          <w:rFonts w:ascii="Verdana" w:hAnsi="Verdana"/>
          <w:sz w:val="20"/>
          <w:szCs w:val="20"/>
          <w:lang w:val="sl-SI"/>
        </w:rPr>
        <w:fldChar w:fldCharType="separate"/>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 </w:t>
      </w:r>
      <w:r w:rsidRPr="005C2CAB">
        <w:rPr>
          <w:rFonts w:ascii="Verdana" w:hAnsi="Verdana"/>
          <w:noProof/>
          <w:sz w:val="20"/>
          <w:szCs w:val="20"/>
          <w:lang w:val="sl-SI"/>
        </w:rPr>
        <w:tab/>
      </w:r>
      <w:r w:rsidRPr="005C2CAB">
        <w:rPr>
          <w:rFonts w:ascii="Verdana" w:hAnsi="Verdana"/>
          <w:noProof/>
          <w:sz w:val="20"/>
          <w:szCs w:val="20"/>
          <w:lang w:val="sl-SI"/>
        </w:rPr>
        <w:t> </w:t>
      </w:r>
      <w:r w:rsidRPr="005C2CAB">
        <w:rPr>
          <w:rFonts w:ascii="Verdana" w:hAnsi="Verdana"/>
          <w:sz w:val="20"/>
          <w:szCs w:val="20"/>
          <w:lang w:val="sl-SI"/>
        </w:rPr>
        <w:fldChar w:fldCharType="end"/>
      </w:r>
      <w:bookmarkEnd w:id="2"/>
    </w:p>
    <w:p w:rsidR="00792CE4" w:rsidRPr="005C2CAB" w:rsidRDefault="00792CE4" w:rsidP="00792CE4">
      <w:pPr>
        <w:spacing w:after="0" w:line="240" w:lineRule="auto"/>
        <w:rPr>
          <w:rFonts w:ascii="Verdana" w:hAnsi="Verdana"/>
          <w:sz w:val="20"/>
          <w:szCs w:val="20"/>
          <w:lang w:val="sl-SI"/>
        </w:rPr>
      </w:pP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t>Ime in priimek:</w:t>
      </w:r>
    </w:p>
    <w:p w:rsidR="00792CE4" w:rsidRPr="005C2CAB" w:rsidRDefault="00792CE4" w:rsidP="00792CE4">
      <w:pPr>
        <w:spacing w:after="0" w:line="240" w:lineRule="auto"/>
        <w:rPr>
          <w:rFonts w:ascii="Verdana" w:hAnsi="Verdana"/>
          <w:sz w:val="20"/>
          <w:szCs w:val="20"/>
          <w:lang w:val="sl-SI"/>
        </w:rPr>
      </w:pPr>
    </w:p>
    <w:p w:rsidR="00792CE4" w:rsidRPr="005C2CAB" w:rsidRDefault="00792CE4" w:rsidP="00792CE4">
      <w:pPr>
        <w:spacing w:after="0" w:line="240" w:lineRule="auto"/>
        <w:jc w:val="both"/>
        <w:rPr>
          <w:rFonts w:ascii="Verdana" w:hAnsi="Verdana"/>
          <w:sz w:val="18"/>
          <w:szCs w:val="28"/>
          <w:lang w:val="sl-SI"/>
        </w:rPr>
      </w:pP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r>
      <w:r w:rsidRPr="005C2CAB">
        <w:rPr>
          <w:rFonts w:ascii="Verdana" w:hAnsi="Verdana"/>
          <w:sz w:val="20"/>
          <w:szCs w:val="20"/>
          <w:lang w:val="sl-SI"/>
        </w:rPr>
        <w:tab/>
        <w:t>Žig in podpis:</w:t>
      </w:r>
    </w:p>
    <w:p w:rsidR="00792CE4" w:rsidRDefault="00792CE4" w:rsidP="003A627A">
      <w:pPr>
        <w:spacing w:after="0" w:line="240" w:lineRule="auto"/>
        <w:jc w:val="both"/>
        <w:rPr>
          <w:rFonts w:ascii="Verdana" w:hAnsi="Verdana"/>
          <w:b/>
          <w:sz w:val="20"/>
          <w:szCs w:val="28"/>
          <w:lang w:val="sl-SI"/>
        </w:rPr>
      </w:pPr>
    </w:p>
    <w:sectPr w:rsidR="00792CE4" w:rsidSect="006E6E30">
      <w:headerReference w:type="even" r:id="rId7"/>
      <w:headerReference w:type="default" r:id="rId8"/>
      <w:footerReference w:type="even" r:id="rId9"/>
      <w:footerReference w:type="default" r:id="rId10"/>
      <w:headerReference w:type="first" r:id="rId11"/>
      <w:footerReference w:type="first" r:id="rId12"/>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BAE" w:rsidRDefault="005D4BAE" w:rsidP="00540116">
      <w:pPr>
        <w:spacing w:after="0" w:line="240" w:lineRule="auto"/>
      </w:pPr>
      <w:r>
        <w:separator/>
      </w:r>
    </w:p>
  </w:endnote>
  <w:endnote w:type="continuationSeparator" w:id="0">
    <w:p w:rsidR="005D4BAE" w:rsidRDefault="005D4BAE" w:rsidP="00540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CE4" w:rsidRDefault="00792CE4">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4833"/>
      <w:gridCol w:w="4806"/>
    </w:tblGrid>
    <w:tr w:rsidR="00540116" w:rsidRPr="001774F3" w:rsidTr="00334F67">
      <w:tc>
        <w:tcPr>
          <w:tcW w:w="6588" w:type="dxa"/>
          <w:shd w:val="clear" w:color="auto" w:fill="auto"/>
        </w:tcPr>
        <w:p w:rsidR="00540116" w:rsidRPr="001774F3" w:rsidRDefault="00911568" w:rsidP="00334F67">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540116" w:rsidRPr="001774F3">
            <w:rPr>
              <w:rFonts w:ascii="Verdana" w:hAnsi="Verdana"/>
              <w:i/>
              <w:sz w:val="16"/>
              <w:szCs w:val="16"/>
              <w:lang w:val="sl-SI"/>
            </w:rPr>
            <w:t>PRO</w:t>
          </w:r>
          <w:proofErr w:type="spellEnd"/>
          <w:r w:rsidR="00540116" w:rsidRPr="001774F3">
            <w:rPr>
              <w:rFonts w:ascii="Verdana" w:hAnsi="Verdana"/>
              <w:i/>
              <w:sz w:val="16"/>
              <w:szCs w:val="16"/>
              <w:vertAlign w:val="superscript"/>
              <w:lang w:val="sl-SI"/>
            </w:rPr>
            <w:t>©</w:t>
          </w:r>
        </w:p>
      </w:tc>
      <w:tc>
        <w:tcPr>
          <w:tcW w:w="6588" w:type="dxa"/>
          <w:shd w:val="clear" w:color="auto" w:fill="auto"/>
          <w:vAlign w:val="center"/>
        </w:tcPr>
        <w:p w:rsidR="00540116" w:rsidRPr="001774F3" w:rsidRDefault="00540116" w:rsidP="00571AC5">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CE0A2E">
            <w:rPr>
              <w:rFonts w:ascii="Verdana" w:hAnsi="Verdana"/>
              <w:noProof/>
              <w:sz w:val="16"/>
              <w:szCs w:val="16"/>
              <w:lang w:val="sl-SI"/>
            </w:rPr>
            <w:t>2</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CE0A2E">
            <w:rPr>
              <w:rFonts w:ascii="Verdana" w:hAnsi="Verdana"/>
              <w:noProof/>
              <w:sz w:val="16"/>
              <w:szCs w:val="16"/>
              <w:lang w:val="sl-SI"/>
            </w:rPr>
            <w:t>2</w:t>
          </w:r>
          <w:r w:rsidRPr="001774F3">
            <w:rPr>
              <w:rFonts w:ascii="Verdana" w:hAnsi="Verdana"/>
              <w:sz w:val="16"/>
              <w:szCs w:val="16"/>
              <w:lang w:val="sl-SI"/>
            </w:rPr>
            <w:fldChar w:fldCharType="end"/>
          </w:r>
        </w:p>
      </w:tc>
    </w:tr>
  </w:tbl>
  <w:p w:rsidR="00540116" w:rsidRDefault="00540116">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CE4" w:rsidRDefault="00792CE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BAE" w:rsidRDefault="005D4BAE" w:rsidP="00540116">
      <w:pPr>
        <w:spacing w:after="0" w:line="240" w:lineRule="auto"/>
      </w:pPr>
      <w:r>
        <w:separator/>
      </w:r>
    </w:p>
  </w:footnote>
  <w:footnote w:type="continuationSeparator" w:id="0">
    <w:p w:rsidR="005D4BAE" w:rsidRDefault="005D4BAE" w:rsidP="00540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CE4" w:rsidRDefault="00792CE4">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730"/>
      <w:gridCol w:w="4909"/>
    </w:tblGrid>
    <w:tr w:rsidR="00540116" w:rsidRPr="001B422B" w:rsidTr="00334F67">
      <w:tc>
        <w:tcPr>
          <w:tcW w:w="6588" w:type="dxa"/>
          <w:shd w:val="clear" w:color="auto" w:fill="auto"/>
        </w:tcPr>
        <w:p w:rsidR="00540116" w:rsidRPr="001B422B" w:rsidRDefault="00204FCF" w:rsidP="00334F67">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540116" w:rsidRPr="001B422B" w:rsidRDefault="00540116" w:rsidP="00334F67">
          <w:pPr>
            <w:pStyle w:val="Glava"/>
            <w:spacing w:after="0" w:line="240" w:lineRule="auto"/>
            <w:jc w:val="right"/>
            <w:rPr>
              <w:rFonts w:ascii="Verdana" w:hAnsi="Verdana"/>
              <w:sz w:val="16"/>
              <w:szCs w:val="16"/>
              <w:lang w:val="sl-SI"/>
            </w:rPr>
          </w:pPr>
          <w:r>
            <w:rPr>
              <w:rFonts w:ascii="Verdana" w:hAnsi="Verdana"/>
              <w:sz w:val="16"/>
              <w:szCs w:val="16"/>
              <w:lang w:val="sl-SI"/>
            </w:rPr>
            <w:t>Specifikacije</w:t>
          </w:r>
        </w:p>
      </w:tc>
    </w:tr>
  </w:tbl>
  <w:p w:rsidR="00540116" w:rsidRDefault="00540116">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CE4" w:rsidRDefault="00792CE4">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073"/>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1302E5"/>
    <w:multiLevelType w:val="hybridMultilevel"/>
    <w:tmpl w:val="8C9CA4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B067B9"/>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F165C1"/>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A056D"/>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C2715B"/>
    <w:multiLevelType w:val="hybridMultilevel"/>
    <w:tmpl w:val="965A65AA"/>
    <w:lvl w:ilvl="0" w:tplc="188ACBB6">
      <w:numFmt w:val="bullet"/>
      <w:lvlText w:val="•"/>
      <w:lvlJc w:val="left"/>
      <w:pPr>
        <w:ind w:left="720" w:hanging="360"/>
      </w:pPr>
      <w:rPr>
        <w:rFonts w:ascii="Verdana" w:eastAsia="Calibri"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FB6032F"/>
    <w:multiLevelType w:val="hybridMultilevel"/>
    <w:tmpl w:val="3544C8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40377FF"/>
    <w:multiLevelType w:val="hybridMultilevel"/>
    <w:tmpl w:val="D3DA0CA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116"/>
    <w:rsid w:val="00020546"/>
    <w:rsid w:val="000317E9"/>
    <w:rsid w:val="00037DD9"/>
    <w:rsid w:val="00052029"/>
    <w:rsid w:val="00062587"/>
    <w:rsid w:val="000812BF"/>
    <w:rsid w:val="00090D3A"/>
    <w:rsid w:val="00093773"/>
    <w:rsid w:val="000B3251"/>
    <w:rsid w:val="000C630C"/>
    <w:rsid w:val="0010095B"/>
    <w:rsid w:val="001409D8"/>
    <w:rsid w:val="0018304D"/>
    <w:rsid w:val="001B524D"/>
    <w:rsid w:val="001C5A88"/>
    <w:rsid w:val="001D6BD3"/>
    <w:rsid w:val="00204FCF"/>
    <w:rsid w:val="002732B7"/>
    <w:rsid w:val="00292849"/>
    <w:rsid w:val="002A12DD"/>
    <w:rsid w:val="002A2382"/>
    <w:rsid w:val="002B3F9F"/>
    <w:rsid w:val="002B4C03"/>
    <w:rsid w:val="002E124D"/>
    <w:rsid w:val="002F0454"/>
    <w:rsid w:val="003035CB"/>
    <w:rsid w:val="00311F43"/>
    <w:rsid w:val="00334F67"/>
    <w:rsid w:val="00336CFD"/>
    <w:rsid w:val="003411BC"/>
    <w:rsid w:val="003564A9"/>
    <w:rsid w:val="00382C05"/>
    <w:rsid w:val="003A627A"/>
    <w:rsid w:val="003B04F2"/>
    <w:rsid w:val="003B4325"/>
    <w:rsid w:val="003D0305"/>
    <w:rsid w:val="0040169F"/>
    <w:rsid w:val="00422BDB"/>
    <w:rsid w:val="004A6C67"/>
    <w:rsid w:val="004B1E07"/>
    <w:rsid w:val="004B2C5A"/>
    <w:rsid w:val="004D18FD"/>
    <w:rsid w:val="004F17F3"/>
    <w:rsid w:val="00540116"/>
    <w:rsid w:val="00547605"/>
    <w:rsid w:val="00556AA7"/>
    <w:rsid w:val="00571AC5"/>
    <w:rsid w:val="005B0C10"/>
    <w:rsid w:val="005B5A0D"/>
    <w:rsid w:val="005D28B6"/>
    <w:rsid w:val="005D4BAE"/>
    <w:rsid w:val="005E4BFF"/>
    <w:rsid w:val="005E790F"/>
    <w:rsid w:val="005F02A1"/>
    <w:rsid w:val="0060436C"/>
    <w:rsid w:val="00617004"/>
    <w:rsid w:val="0063606C"/>
    <w:rsid w:val="00642C4C"/>
    <w:rsid w:val="006A5E3B"/>
    <w:rsid w:val="006A7ABC"/>
    <w:rsid w:val="006E61C8"/>
    <w:rsid w:val="006E6E30"/>
    <w:rsid w:val="0070566A"/>
    <w:rsid w:val="0070782A"/>
    <w:rsid w:val="0071138D"/>
    <w:rsid w:val="007120B7"/>
    <w:rsid w:val="00725F47"/>
    <w:rsid w:val="007308F3"/>
    <w:rsid w:val="00734EF5"/>
    <w:rsid w:val="0075036B"/>
    <w:rsid w:val="00792CE4"/>
    <w:rsid w:val="007B6A83"/>
    <w:rsid w:val="007E124B"/>
    <w:rsid w:val="007F141F"/>
    <w:rsid w:val="007F5782"/>
    <w:rsid w:val="008026F0"/>
    <w:rsid w:val="00814D76"/>
    <w:rsid w:val="008356AC"/>
    <w:rsid w:val="00840D25"/>
    <w:rsid w:val="00844713"/>
    <w:rsid w:val="00850F3E"/>
    <w:rsid w:val="00853250"/>
    <w:rsid w:val="008A3921"/>
    <w:rsid w:val="008C14D0"/>
    <w:rsid w:val="008D12D3"/>
    <w:rsid w:val="008F0D04"/>
    <w:rsid w:val="009061C2"/>
    <w:rsid w:val="00911568"/>
    <w:rsid w:val="0095520A"/>
    <w:rsid w:val="00963F3E"/>
    <w:rsid w:val="00974AA2"/>
    <w:rsid w:val="00977253"/>
    <w:rsid w:val="00977CE6"/>
    <w:rsid w:val="009800EB"/>
    <w:rsid w:val="009D4D96"/>
    <w:rsid w:val="00A20748"/>
    <w:rsid w:val="00A218F2"/>
    <w:rsid w:val="00A40F38"/>
    <w:rsid w:val="00A70C25"/>
    <w:rsid w:val="00AC0CD8"/>
    <w:rsid w:val="00AC1077"/>
    <w:rsid w:val="00AE26BA"/>
    <w:rsid w:val="00AE4BF2"/>
    <w:rsid w:val="00AE7853"/>
    <w:rsid w:val="00B367E7"/>
    <w:rsid w:val="00C1225D"/>
    <w:rsid w:val="00C31912"/>
    <w:rsid w:val="00C8064E"/>
    <w:rsid w:val="00C874B8"/>
    <w:rsid w:val="00CA3765"/>
    <w:rsid w:val="00CD5A0A"/>
    <w:rsid w:val="00CE0A2E"/>
    <w:rsid w:val="00CE1A2E"/>
    <w:rsid w:val="00CE7CC1"/>
    <w:rsid w:val="00D05B3C"/>
    <w:rsid w:val="00D15D05"/>
    <w:rsid w:val="00D21E38"/>
    <w:rsid w:val="00D24D66"/>
    <w:rsid w:val="00D32B63"/>
    <w:rsid w:val="00D61B05"/>
    <w:rsid w:val="00D64F06"/>
    <w:rsid w:val="00DB59E7"/>
    <w:rsid w:val="00DC3054"/>
    <w:rsid w:val="00DF4CAC"/>
    <w:rsid w:val="00E03FA2"/>
    <w:rsid w:val="00E97C31"/>
    <w:rsid w:val="00EC7AFA"/>
    <w:rsid w:val="00EF1E3E"/>
    <w:rsid w:val="00EF626F"/>
    <w:rsid w:val="00F13441"/>
    <w:rsid w:val="00F3087F"/>
    <w:rsid w:val="00F86D55"/>
    <w:rsid w:val="00FC104A"/>
    <w:rsid w:val="00FC217C"/>
    <w:rsid w:val="00FD4F1A"/>
    <w:rsid w:val="00FF4F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FAB44EE-E156-4EDE-B39A-8D496E4F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540116"/>
    <w:pPr>
      <w:tabs>
        <w:tab w:val="center" w:pos="4680"/>
        <w:tab w:val="right" w:pos="9360"/>
      </w:tabs>
    </w:pPr>
  </w:style>
  <w:style w:type="character" w:customStyle="1" w:styleId="GlavaZnak">
    <w:name w:val="Glava Znak"/>
    <w:link w:val="Glava"/>
    <w:uiPriority w:val="99"/>
    <w:rsid w:val="00540116"/>
    <w:rPr>
      <w:sz w:val="22"/>
      <w:szCs w:val="22"/>
    </w:rPr>
  </w:style>
  <w:style w:type="paragraph" w:styleId="Noga">
    <w:name w:val="footer"/>
    <w:basedOn w:val="Navaden"/>
    <w:link w:val="NogaZnak"/>
    <w:uiPriority w:val="99"/>
    <w:unhideWhenUsed/>
    <w:rsid w:val="00540116"/>
    <w:pPr>
      <w:tabs>
        <w:tab w:val="center" w:pos="4680"/>
        <w:tab w:val="right" w:pos="9360"/>
      </w:tabs>
    </w:pPr>
  </w:style>
  <w:style w:type="character" w:customStyle="1" w:styleId="NogaZnak">
    <w:name w:val="Noga Znak"/>
    <w:link w:val="Noga"/>
    <w:uiPriority w:val="99"/>
    <w:rsid w:val="00540116"/>
    <w:rPr>
      <w:sz w:val="22"/>
      <w:szCs w:val="22"/>
    </w:rPr>
  </w:style>
  <w:style w:type="table" w:styleId="Tabelamrea">
    <w:name w:val="Table Grid"/>
    <w:basedOn w:val="Navadnatabela"/>
    <w:uiPriority w:val="59"/>
    <w:rsid w:val="00D61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D61B0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losenenjepoudarek1">
    <w:name w:val="Light Shading Accent 1"/>
    <w:basedOn w:val="Navadnatabela"/>
    <w:uiPriority w:val="60"/>
    <w:rsid w:val="00D61B0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2">
    <w:name w:val="Light Shading Accent 2"/>
    <w:basedOn w:val="Navadnatabela"/>
    <w:uiPriority w:val="60"/>
    <w:rsid w:val="00D61B0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osenenjepoudarek3">
    <w:name w:val="Light Shading Accent 3"/>
    <w:basedOn w:val="Navadnatabela"/>
    <w:uiPriority w:val="60"/>
    <w:rsid w:val="00D61B05"/>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etlosenenjepoudarek4">
    <w:name w:val="Light Shading Accent 4"/>
    <w:basedOn w:val="Navadnatabela"/>
    <w:uiPriority w:val="60"/>
    <w:rsid w:val="00D61B05"/>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etlosenenjepoudarek5">
    <w:name w:val="Light Shading Accent 5"/>
    <w:basedOn w:val="Navadnatabela"/>
    <w:uiPriority w:val="60"/>
    <w:rsid w:val="00D61B05"/>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Besedilooblaka">
    <w:name w:val="Balloon Text"/>
    <w:basedOn w:val="Navaden"/>
    <w:link w:val="BesedilooblakaZnak"/>
    <w:uiPriority w:val="99"/>
    <w:semiHidden/>
    <w:unhideWhenUsed/>
    <w:rsid w:val="00D64F06"/>
    <w:pPr>
      <w:spacing w:after="0"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D64F06"/>
    <w:rPr>
      <w:rFonts w:ascii="Segoe UI" w:hAnsi="Segoe UI" w:cs="Segoe UI"/>
      <w:sz w:val="18"/>
      <w:szCs w:val="18"/>
      <w:lang w:val="en-US" w:eastAsia="en-US"/>
    </w:rPr>
  </w:style>
  <w:style w:type="paragraph" w:styleId="Odstavekseznama">
    <w:name w:val="List Paragraph"/>
    <w:basedOn w:val="Navaden"/>
    <w:uiPriority w:val="34"/>
    <w:qFormat/>
    <w:rsid w:val="00AE7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4772</Characters>
  <Application>Microsoft Office Word</Application>
  <DocSecurity>4</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Martina Jug</cp:lastModifiedBy>
  <cp:revision>2</cp:revision>
  <cp:lastPrinted>2016-04-01T12:08:00Z</cp:lastPrinted>
  <dcterms:created xsi:type="dcterms:W3CDTF">2017-09-12T14:36:00Z</dcterms:created>
  <dcterms:modified xsi:type="dcterms:W3CDTF">2017-09-12T14:36:00Z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Znanstvenoraziskovalni center Slovenske akademije znanosti in umetnosti</vt:lpwstr>
  </property>
  <property fmtid="{D5CDD505-2E9C-101B-9397-08002B2CF9AE}" pid="3" name="MFiles_P1021n1_P1033">
    <vt:lpwstr>Novi trg 2</vt:lpwstr>
  </property>
  <property fmtid="{D5CDD505-2E9C-101B-9397-08002B2CF9AE}" pid="4" name="MFiles_P1045">
    <vt:lpwstr>10N170391</vt:lpwstr>
  </property>
  <property fmtid="{D5CDD505-2E9C-101B-9397-08002B2CF9AE}" pid="5" name="MFiles_P1046">
    <vt:lpwstr>Izdelava dobava in montaža notranje opreme prostorov Logističnega centra ZRC SAZU na Igu v katerem bo imela mesto Raziskovalna postaja Barje</vt:lpwstr>
  </property>
  <property fmtid="{D5CDD505-2E9C-101B-9397-08002B2CF9AE}" pid="6" name="MFiles_PG5BC2FC14A405421BA79F5FEC63BD00E3n1_PGB3D8D77D2D654902AEB821305A1A12BC">
    <vt:lpwstr>1000 Ljubljana</vt:lpwstr>
  </property>
</Properties>
</file>